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900"/>
        <w:gridCol w:w="720"/>
      </w:tblGrid>
      <w:tr w:rsidR="00C4285B" w:rsidRPr="0040097F" w:rsidTr="00D55A1D">
        <w:trPr>
          <w:cantSplit/>
          <w:trHeight w:val="26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0097F">
              <w:rPr>
                <w:sz w:val="24"/>
                <w:szCs w:val="24"/>
              </w:rPr>
              <w:t>Лек-ции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Сем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pStyle w:val="3"/>
              <w:jc w:val="both"/>
              <w:rPr>
                <w:szCs w:val="24"/>
              </w:rPr>
            </w:pPr>
            <w:r w:rsidRPr="0040097F">
              <w:rPr>
                <w:b/>
                <w:i/>
                <w:szCs w:val="24"/>
              </w:rPr>
              <w:t xml:space="preserve"> </w:t>
            </w:r>
            <w:r w:rsidRPr="0040097F">
              <w:rPr>
                <w:b/>
                <w:szCs w:val="24"/>
              </w:rPr>
              <w:t xml:space="preserve"> </w:t>
            </w:r>
            <w:r w:rsidRPr="0040097F">
              <w:rPr>
                <w:szCs w:val="24"/>
              </w:rPr>
              <w:t xml:space="preserve"> Методика преподавания </w:t>
            </w:r>
            <w:proofErr w:type="spellStart"/>
            <w:r w:rsidRPr="0040097F">
              <w:rPr>
                <w:szCs w:val="24"/>
              </w:rPr>
              <w:t>культурологии</w:t>
            </w:r>
            <w:proofErr w:type="spellEnd"/>
            <w:r w:rsidRPr="0040097F">
              <w:rPr>
                <w:szCs w:val="24"/>
              </w:rPr>
              <w:t>: основные понятия, задачи</w:t>
            </w:r>
          </w:p>
          <w:p w:rsidR="00C4285B" w:rsidRPr="0040097F" w:rsidRDefault="00C4285B" w:rsidP="00D55A1D">
            <w:pPr>
              <w:pStyle w:val="8"/>
              <w:rPr>
                <w:szCs w:val="24"/>
              </w:rPr>
            </w:pPr>
          </w:p>
          <w:p w:rsidR="00C4285B" w:rsidRPr="0040097F" w:rsidRDefault="00C4285B" w:rsidP="00D55A1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tabs>
                <w:tab w:val="left" w:pos="5529"/>
              </w:tabs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Методические аспекты темы: «Человек и культура»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pStyle w:val="3"/>
              <w:rPr>
                <w:szCs w:val="24"/>
              </w:rPr>
            </w:pPr>
            <w:r w:rsidRPr="0040097F">
              <w:rPr>
                <w:szCs w:val="24"/>
              </w:rPr>
              <w:t>Методика  типологии культуры</w:t>
            </w:r>
          </w:p>
          <w:p w:rsidR="00C4285B" w:rsidRPr="0040097F" w:rsidRDefault="00C4285B" w:rsidP="00D55A1D">
            <w:pPr>
              <w:pStyle w:val="2"/>
              <w:tabs>
                <w:tab w:val="left" w:pos="99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истории мировой культуры</w:t>
            </w:r>
          </w:p>
          <w:p w:rsidR="00C4285B" w:rsidRPr="0040097F" w:rsidRDefault="00C4285B" w:rsidP="00D55A1D">
            <w:pPr>
              <w:pStyle w:val="2"/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pStyle w:val="21"/>
              <w:ind w:left="0"/>
              <w:rPr>
                <w:szCs w:val="24"/>
              </w:rPr>
            </w:pPr>
            <w:r w:rsidRPr="0040097F">
              <w:rPr>
                <w:szCs w:val="24"/>
              </w:rPr>
              <w:t xml:space="preserve">Методика преподавания темы: «Древние цивилизации». </w:t>
            </w:r>
          </w:p>
          <w:p w:rsidR="00C4285B" w:rsidRPr="0040097F" w:rsidRDefault="00C4285B" w:rsidP="00D55A1D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pStyle w:val="31"/>
              <w:jc w:val="both"/>
              <w:rPr>
                <w:b w:val="0"/>
                <w:sz w:val="24"/>
                <w:szCs w:val="24"/>
              </w:rPr>
            </w:pPr>
            <w:r w:rsidRPr="0040097F">
              <w:rPr>
                <w:b w:val="0"/>
                <w:sz w:val="24"/>
                <w:szCs w:val="24"/>
              </w:rPr>
              <w:t xml:space="preserve">Методика преподавания темы: </w:t>
            </w:r>
            <w:proofErr w:type="spellStart"/>
            <w:r w:rsidRPr="0040097F">
              <w:rPr>
                <w:b w:val="0"/>
                <w:sz w:val="24"/>
                <w:szCs w:val="24"/>
              </w:rPr>
              <w:t>Конфуцианско</w:t>
            </w:r>
            <w:proofErr w:type="spellEnd"/>
            <w:r w:rsidRPr="0040097F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40097F">
              <w:rPr>
                <w:b w:val="0"/>
                <w:sz w:val="24"/>
                <w:szCs w:val="24"/>
              </w:rPr>
              <w:t>даосистская</w:t>
            </w:r>
            <w:proofErr w:type="spellEnd"/>
            <w:r w:rsidRPr="0040097F">
              <w:rPr>
                <w:b w:val="0"/>
                <w:sz w:val="24"/>
                <w:szCs w:val="24"/>
              </w:rPr>
              <w:t xml:space="preserve"> картина мира как типология китайской цивилизации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темы</w:t>
            </w:r>
            <w:r w:rsidRPr="0040097F">
              <w:rPr>
                <w:b/>
                <w:sz w:val="24"/>
                <w:szCs w:val="24"/>
              </w:rPr>
              <w:t>:</w:t>
            </w:r>
            <w:r w:rsidRPr="0040097F">
              <w:rPr>
                <w:sz w:val="24"/>
                <w:szCs w:val="24"/>
              </w:rPr>
              <w:t xml:space="preserve"> Культура Древней Греции.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темы</w:t>
            </w:r>
            <w:r w:rsidRPr="0040097F">
              <w:rPr>
                <w:b/>
                <w:sz w:val="24"/>
                <w:szCs w:val="24"/>
              </w:rPr>
              <w:t>:</w:t>
            </w:r>
            <w:r w:rsidRPr="0040097F">
              <w:rPr>
                <w:sz w:val="24"/>
                <w:szCs w:val="24"/>
              </w:rPr>
              <w:t xml:space="preserve"> Культура Древнего Рима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pStyle w:val="1"/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темы</w:t>
            </w:r>
            <w:r w:rsidRPr="0040097F">
              <w:rPr>
                <w:b/>
                <w:sz w:val="24"/>
                <w:szCs w:val="24"/>
              </w:rPr>
              <w:t>:</w:t>
            </w:r>
            <w:r w:rsidRPr="0040097F">
              <w:rPr>
                <w:sz w:val="24"/>
                <w:szCs w:val="24"/>
              </w:rPr>
              <w:t xml:space="preserve"> Культура эпохи Средневековья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.Методика преподавания темы</w:t>
            </w:r>
            <w:r w:rsidRPr="0040097F">
              <w:rPr>
                <w:b/>
                <w:sz w:val="24"/>
                <w:szCs w:val="24"/>
              </w:rPr>
              <w:t>:</w:t>
            </w:r>
            <w:r w:rsidRPr="0040097F">
              <w:rPr>
                <w:sz w:val="24"/>
                <w:szCs w:val="24"/>
              </w:rPr>
              <w:t xml:space="preserve"> Культура эпохи Ренессанса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темы</w:t>
            </w:r>
            <w:r w:rsidRPr="0040097F">
              <w:rPr>
                <w:b/>
                <w:sz w:val="24"/>
                <w:szCs w:val="24"/>
              </w:rPr>
              <w:t>:</w:t>
            </w:r>
            <w:r w:rsidRPr="0040097F">
              <w:rPr>
                <w:sz w:val="24"/>
                <w:szCs w:val="24"/>
              </w:rPr>
              <w:t xml:space="preserve"> Реформация и эпоха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Европейская культура Нового времени:</w:t>
            </w:r>
            <w:r w:rsidRPr="0040097F">
              <w:rPr>
                <w:sz w:val="24"/>
                <w:szCs w:val="24"/>
                <w:lang w:eastAsia="ko-KR"/>
              </w:rPr>
              <w:t xml:space="preserve"> методические аспекты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pStyle w:val="21"/>
              <w:ind w:left="0"/>
              <w:rPr>
                <w:szCs w:val="24"/>
              </w:rPr>
            </w:pPr>
            <w:r w:rsidRPr="0040097F">
              <w:rPr>
                <w:szCs w:val="24"/>
              </w:rPr>
              <w:t>Методика преподавания темы: Основные этапы истории культуры Казахстана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темы:  Средневековая культура Казахстана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Методика преподавания темы:  «Культура Республики Казахстан»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 xml:space="preserve">. </w:t>
            </w:r>
          </w:p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</w:t>
            </w:r>
          </w:p>
        </w:tc>
      </w:tr>
      <w:tr w:rsidR="00C4285B" w:rsidRPr="0040097F" w:rsidTr="00D55A1D">
        <w:trPr>
          <w:cantSplit/>
          <w:trHeight w:val="32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both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85B" w:rsidRPr="0040097F" w:rsidRDefault="00C4285B" w:rsidP="00D55A1D">
            <w:pPr>
              <w:jc w:val="center"/>
              <w:rPr>
                <w:sz w:val="24"/>
                <w:szCs w:val="24"/>
              </w:rPr>
            </w:pPr>
            <w:r w:rsidRPr="0040097F">
              <w:rPr>
                <w:sz w:val="24"/>
                <w:szCs w:val="24"/>
              </w:rPr>
              <w:t>15</w:t>
            </w:r>
          </w:p>
        </w:tc>
      </w:tr>
    </w:tbl>
    <w:p w:rsidR="00F96C39" w:rsidRDefault="00F96C39"/>
    <w:sectPr w:rsidR="00F96C39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285B"/>
    <w:rsid w:val="000F2117"/>
    <w:rsid w:val="003C1838"/>
    <w:rsid w:val="004A2845"/>
    <w:rsid w:val="004C6433"/>
    <w:rsid w:val="007813A0"/>
    <w:rsid w:val="00C4285B"/>
    <w:rsid w:val="00F93302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85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85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4285B"/>
    <w:pPr>
      <w:keepNext/>
      <w:outlineLvl w:val="2"/>
    </w:pPr>
    <w:rPr>
      <w:sz w:val="24"/>
    </w:rPr>
  </w:style>
  <w:style w:type="paragraph" w:styleId="8">
    <w:name w:val="heading 8"/>
    <w:basedOn w:val="a"/>
    <w:next w:val="a"/>
    <w:link w:val="80"/>
    <w:qFormat/>
    <w:rsid w:val="00C4285B"/>
    <w:pPr>
      <w:keepNext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8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8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8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2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4285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42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C4285B"/>
    <w:rPr>
      <w:b/>
      <w:sz w:val="28"/>
    </w:rPr>
  </w:style>
  <w:style w:type="character" w:customStyle="1" w:styleId="32">
    <w:name w:val="Основной текст 3 Знак"/>
    <w:basedOn w:val="a0"/>
    <w:link w:val="31"/>
    <w:rsid w:val="00C428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C4285B"/>
    <w:pPr>
      <w:ind w:left="30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C428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KazNU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1</cp:revision>
  <dcterms:created xsi:type="dcterms:W3CDTF">2012-09-29T06:12:00Z</dcterms:created>
  <dcterms:modified xsi:type="dcterms:W3CDTF">2012-09-29T06:12:00Z</dcterms:modified>
</cp:coreProperties>
</file>